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D" w:rsidRDefault="00D76A9B" w:rsidP="00FC66C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31923" cy="2081396"/>
            <wp:effectExtent l="19050" t="0" r="0" b="0"/>
            <wp:docPr id="3" name="Picture 2" descr="MSBOC Logo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OC Logo_high-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112" cy="208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9B" w:rsidRDefault="00D76A9B" w:rsidP="00D76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0519" w:rsidRPr="00D76A9B" w:rsidRDefault="00D76A9B" w:rsidP="00D76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FEE SCHEDULE EFFECTIVE </w:t>
      </w:r>
      <w:r w:rsidR="00F51F37">
        <w:rPr>
          <w:rFonts w:ascii="Arial" w:hAnsi="Arial" w:cs="Arial"/>
          <w:b/>
          <w:sz w:val="24"/>
          <w:szCs w:val="24"/>
        </w:rPr>
        <w:t>JANUARY</w:t>
      </w:r>
      <w:r w:rsidR="00FC66CE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, 201</w:t>
      </w:r>
      <w:r w:rsidR="00F51F37">
        <w:rPr>
          <w:rFonts w:ascii="Arial" w:hAnsi="Arial" w:cs="Arial"/>
          <w:b/>
          <w:sz w:val="24"/>
          <w:szCs w:val="24"/>
        </w:rPr>
        <w:t>6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FC66CE" w:rsidRPr="008C3E84" w:rsidRDefault="00FC66CE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 xml:space="preserve">Commercial Application 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</w:t>
      </w:r>
      <w:r w:rsidR="00F51F37">
        <w:rPr>
          <w:rFonts w:ascii="Arial" w:hAnsi="Arial" w:cs="Arial"/>
        </w:rPr>
        <w:t>4</w:t>
      </w:r>
      <w:r w:rsidRPr="008C3E84">
        <w:rPr>
          <w:rFonts w:ascii="Arial" w:hAnsi="Arial" w:cs="Arial"/>
        </w:rPr>
        <w:t>00.00</w:t>
      </w:r>
    </w:p>
    <w:p w:rsidR="00FC66CE" w:rsidRPr="008C3E84" w:rsidRDefault="00FC66CE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Commercial License Renewal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</w:t>
      </w:r>
      <w:r w:rsidR="00F51F37">
        <w:rPr>
          <w:rFonts w:ascii="Arial" w:hAnsi="Arial" w:cs="Arial"/>
        </w:rPr>
        <w:t>4</w:t>
      </w:r>
      <w:r w:rsidRPr="008C3E84">
        <w:rPr>
          <w:rFonts w:ascii="Arial" w:hAnsi="Arial" w:cs="Arial"/>
        </w:rPr>
        <w:t>00.00</w:t>
      </w: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Commercial License Renewal – Late Fee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$50.00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8C3E84" w:rsidRDefault="008C3E84" w:rsidP="00D04F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Commercial License – Additional </w:t>
      </w:r>
      <w:r w:rsidR="00507E82">
        <w:rPr>
          <w:rFonts w:ascii="Arial" w:hAnsi="Arial" w:cs="Arial"/>
        </w:rPr>
        <w:t>Classification</w:t>
      </w:r>
      <w:r w:rsidR="00507E82">
        <w:rPr>
          <w:rFonts w:ascii="Arial" w:hAnsi="Arial" w:cs="Arial"/>
        </w:rPr>
        <w:tab/>
      </w:r>
      <w:r w:rsidR="00507E82">
        <w:rPr>
          <w:rFonts w:ascii="Arial" w:hAnsi="Arial" w:cs="Arial"/>
        </w:rPr>
        <w:tab/>
      </w:r>
      <w:r w:rsidR="00507E82">
        <w:rPr>
          <w:rFonts w:ascii="Arial" w:hAnsi="Arial" w:cs="Arial"/>
        </w:rPr>
        <w:tab/>
      </w:r>
      <w:r w:rsidR="00507E82">
        <w:rPr>
          <w:rFonts w:ascii="Arial" w:hAnsi="Arial" w:cs="Arial"/>
        </w:rPr>
        <w:tab/>
      </w:r>
      <w:r w:rsidR="00507E82">
        <w:rPr>
          <w:rFonts w:ascii="Arial" w:hAnsi="Arial" w:cs="Arial"/>
        </w:rPr>
        <w:tab/>
        <w:t>$</w:t>
      </w:r>
      <w:r w:rsidR="00F51F37">
        <w:rPr>
          <w:rFonts w:ascii="Arial" w:hAnsi="Arial" w:cs="Arial"/>
        </w:rPr>
        <w:t>10</w:t>
      </w:r>
      <w:r>
        <w:rPr>
          <w:rFonts w:ascii="Arial" w:hAnsi="Arial" w:cs="Arial"/>
        </w:rPr>
        <w:t>0.00</w:t>
      </w:r>
    </w:p>
    <w:p w:rsidR="008C3E84" w:rsidRDefault="008C3E84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Commercial License – Name Change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$50.00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Reciprocity/Verification of License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$25.00</w:t>
      </w: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Residential Application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$50.00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Residential License Renewal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$100.00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Residential License Renewal – Late Fee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$10.00</w:t>
      </w: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</w:p>
    <w:p w:rsidR="005C4950" w:rsidRPr="008C3E84" w:rsidRDefault="00FC66CE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Request t</w:t>
      </w:r>
      <w:r w:rsidR="005C4950" w:rsidRPr="008C3E84">
        <w:rPr>
          <w:rFonts w:ascii="Arial" w:hAnsi="Arial" w:cs="Arial"/>
        </w:rPr>
        <w:t xml:space="preserve">o </w:t>
      </w:r>
      <w:r w:rsidRPr="008C3E84">
        <w:rPr>
          <w:rFonts w:ascii="Arial" w:hAnsi="Arial" w:cs="Arial"/>
        </w:rPr>
        <w:t>transfer to I</w:t>
      </w:r>
      <w:r w:rsidR="005C4950" w:rsidRPr="008C3E84">
        <w:rPr>
          <w:rFonts w:ascii="Arial" w:hAnsi="Arial" w:cs="Arial"/>
        </w:rPr>
        <w:t>nactive</w:t>
      </w:r>
      <w:r w:rsidRPr="008C3E84">
        <w:rPr>
          <w:rFonts w:ascii="Arial" w:hAnsi="Arial" w:cs="Arial"/>
        </w:rPr>
        <w:t xml:space="preserve"> status</w:t>
      </w:r>
      <w:r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>$25.00</w:t>
      </w: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</w:p>
    <w:p w:rsidR="005C4950" w:rsidRPr="008C3E84" w:rsidRDefault="00FC66CE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Request to transfer to Active status</w:t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5C4950" w:rsidRPr="008C3E84">
        <w:rPr>
          <w:rFonts w:ascii="Arial" w:hAnsi="Arial" w:cs="Arial"/>
        </w:rPr>
        <w:t>$25.00</w:t>
      </w: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</w:p>
    <w:p w:rsidR="005C4950" w:rsidRPr="008C3E84" w:rsidRDefault="005C4950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Request for Waiver of Exam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$50.00</w:t>
      </w: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Request for Oral Examination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$50.00</w:t>
      </w: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Request for Change in Qualifying Party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  <w:t>$25.00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Public Information Requests (char</w:t>
      </w:r>
      <w:r w:rsidR="002F2834" w:rsidRPr="008C3E84">
        <w:rPr>
          <w:rFonts w:ascii="Arial" w:hAnsi="Arial" w:cs="Arial"/>
        </w:rPr>
        <w:t>ge for copying records)</w:t>
      </w:r>
      <w:r w:rsidR="002F2834" w:rsidRPr="008C3E84">
        <w:rPr>
          <w:rFonts w:ascii="Arial" w:hAnsi="Arial" w:cs="Arial"/>
        </w:rPr>
        <w:tab/>
      </w:r>
      <w:r w:rsidR="002F2834" w:rsidRPr="008C3E84">
        <w:rPr>
          <w:rFonts w:ascii="Arial" w:hAnsi="Arial" w:cs="Arial"/>
        </w:rPr>
        <w:tab/>
      </w:r>
      <w:r w:rsidR="002F2834" w:rsidRPr="008C3E84">
        <w:rPr>
          <w:rFonts w:ascii="Arial" w:hAnsi="Arial" w:cs="Arial"/>
        </w:rPr>
        <w:tab/>
      </w:r>
      <w:r w:rsidR="008C3E84">
        <w:rPr>
          <w:rFonts w:ascii="Arial" w:hAnsi="Arial" w:cs="Arial"/>
        </w:rPr>
        <w:tab/>
      </w:r>
      <w:r w:rsidR="002F2834" w:rsidRPr="008C3E84">
        <w:rPr>
          <w:rFonts w:ascii="Arial" w:hAnsi="Arial" w:cs="Arial"/>
        </w:rPr>
        <w:t>$0.50/pg.</w:t>
      </w: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Public Information Requests (administrative time/shipping &amp; handling)</w:t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$25.00</w:t>
      </w:r>
    </w:p>
    <w:p w:rsidR="002F2834" w:rsidRPr="008C3E84" w:rsidRDefault="002F2834" w:rsidP="00D04F9C">
      <w:pPr>
        <w:pStyle w:val="NoSpacing"/>
        <w:rPr>
          <w:rFonts w:ascii="Arial" w:hAnsi="Arial" w:cs="Arial"/>
        </w:rPr>
      </w:pPr>
    </w:p>
    <w:p w:rsidR="002F2834" w:rsidRPr="008C3E84" w:rsidRDefault="005C4950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Mailing List (all active contractors)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$500.00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Duplicate License Fee</w:t>
      </w:r>
      <w:r w:rsidR="004E1CD3" w:rsidRPr="008C3E84">
        <w:rPr>
          <w:rFonts w:ascii="Arial" w:hAnsi="Arial" w:cs="Arial"/>
        </w:rPr>
        <w:t xml:space="preserve"> Commercial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$50.00</w:t>
      </w:r>
    </w:p>
    <w:p w:rsidR="004E1CD3" w:rsidRPr="008C3E84" w:rsidRDefault="004E1CD3" w:rsidP="00D04F9C">
      <w:pPr>
        <w:pStyle w:val="NoSpacing"/>
        <w:rPr>
          <w:rFonts w:ascii="Arial" w:hAnsi="Arial" w:cs="Arial"/>
        </w:rPr>
      </w:pPr>
    </w:p>
    <w:p w:rsidR="004E1CD3" w:rsidRPr="008C3E84" w:rsidRDefault="004E1CD3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Duplicate License Fee Residential</w:t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Pr="008C3E84">
        <w:rPr>
          <w:rFonts w:ascii="Arial" w:hAnsi="Arial" w:cs="Arial"/>
        </w:rPr>
        <w:t>$</w:t>
      </w:r>
      <w:r w:rsidR="00FC66CE" w:rsidRPr="008C3E84">
        <w:rPr>
          <w:rFonts w:ascii="Arial" w:hAnsi="Arial" w:cs="Arial"/>
        </w:rPr>
        <w:t>5</w:t>
      </w:r>
      <w:r w:rsidR="003E076F" w:rsidRPr="008C3E84">
        <w:rPr>
          <w:rFonts w:ascii="Arial" w:hAnsi="Arial" w:cs="Arial"/>
        </w:rPr>
        <w:t>0</w:t>
      </w:r>
      <w:r w:rsidRPr="008C3E84">
        <w:rPr>
          <w:rFonts w:ascii="Arial" w:hAnsi="Arial" w:cs="Arial"/>
        </w:rPr>
        <w:t>.00</w:t>
      </w:r>
    </w:p>
    <w:p w:rsidR="007E0519" w:rsidRPr="008C3E84" w:rsidRDefault="007E0519" w:rsidP="00D04F9C">
      <w:pPr>
        <w:pStyle w:val="NoSpacing"/>
        <w:rPr>
          <w:rFonts w:ascii="Arial" w:hAnsi="Arial" w:cs="Arial"/>
        </w:rPr>
      </w:pPr>
    </w:p>
    <w:p w:rsidR="002B7F12" w:rsidRPr="008C3E84" w:rsidRDefault="007E0519" w:rsidP="00D04F9C">
      <w:pPr>
        <w:pStyle w:val="NoSpacing"/>
        <w:rPr>
          <w:rFonts w:ascii="Arial" w:hAnsi="Arial" w:cs="Arial"/>
        </w:rPr>
      </w:pPr>
      <w:r w:rsidRPr="008C3E84">
        <w:rPr>
          <w:rFonts w:ascii="Arial" w:hAnsi="Arial" w:cs="Arial"/>
        </w:rPr>
        <w:t>Returned Check Fee</w:t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ab/>
      </w:r>
      <w:r w:rsidR="00FC66CE" w:rsidRPr="008C3E84">
        <w:rPr>
          <w:rFonts w:ascii="Arial" w:hAnsi="Arial" w:cs="Arial"/>
        </w:rPr>
        <w:tab/>
      </w:r>
      <w:r w:rsidR="006C743D" w:rsidRPr="008C3E84">
        <w:rPr>
          <w:rFonts w:ascii="Arial" w:hAnsi="Arial" w:cs="Arial"/>
        </w:rPr>
        <w:t>$40.00</w:t>
      </w:r>
    </w:p>
    <w:p w:rsidR="00FC66CE" w:rsidRPr="00FC66CE" w:rsidRDefault="00FC66CE" w:rsidP="00D04F9C">
      <w:pPr>
        <w:pStyle w:val="NoSpacing"/>
        <w:rPr>
          <w:rFonts w:ascii="Arial" w:hAnsi="Arial" w:cs="Arial"/>
          <w:sz w:val="23"/>
          <w:szCs w:val="23"/>
        </w:rPr>
      </w:pPr>
    </w:p>
    <w:sectPr w:rsidR="00FC66CE" w:rsidRPr="00FC66CE" w:rsidSect="00FC66C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50" w:rsidRDefault="005C4950" w:rsidP="006C0C07">
      <w:pPr>
        <w:spacing w:after="0" w:line="240" w:lineRule="auto"/>
      </w:pPr>
      <w:r>
        <w:separator/>
      </w:r>
    </w:p>
  </w:endnote>
  <w:endnote w:type="continuationSeparator" w:id="1">
    <w:p w:rsidR="005C4950" w:rsidRDefault="005C4950" w:rsidP="006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50" w:rsidRDefault="005C4950" w:rsidP="006C0C07">
      <w:pPr>
        <w:spacing w:after="0" w:line="240" w:lineRule="auto"/>
      </w:pPr>
      <w:r>
        <w:separator/>
      </w:r>
    </w:p>
  </w:footnote>
  <w:footnote w:type="continuationSeparator" w:id="1">
    <w:p w:rsidR="005C4950" w:rsidRDefault="005C4950" w:rsidP="006C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04F9C"/>
    <w:rsid w:val="000230BA"/>
    <w:rsid w:val="00045569"/>
    <w:rsid w:val="00085CAB"/>
    <w:rsid w:val="000B7370"/>
    <w:rsid w:val="00271CBF"/>
    <w:rsid w:val="002A2140"/>
    <w:rsid w:val="002B7F12"/>
    <w:rsid w:val="002F2834"/>
    <w:rsid w:val="00330D45"/>
    <w:rsid w:val="0033706F"/>
    <w:rsid w:val="003E076F"/>
    <w:rsid w:val="003E07F4"/>
    <w:rsid w:val="004E1CD3"/>
    <w:rsid w:val="00507E82"/>
    <w:rsid w:val="00522511"/>
    <w:rsid w:val="005B41C9"/>
    <w:rsid w:val="005C4950"/>
    <w:rsid w:val="005F3F9F"/>
    <w:rsid w:val="006C0C07"/>
    <w:rsid w:val="006C743D"/>
    <w:rsid w:val="007158EE"/>
    <w:rsid w:val="00727CFE"/>
    <w:rsid w:val="007E0519"/>
    <w:rsid w:val="007F03E4"/>
    <w:rsid w:val="00847F1B"/>
    <w:rsid w:val="008C3E84"/>
    <w:rsid w:val="00956757"/>
    <w:rsid w:val="009C40FD"/>
    <w:rsid w:val="009F343F"/>
    <w:rsid w:val="00A414C0"/>
    <w:rsid w:val="00A61B1A"/>
    <w:rsid w:val="00AB058F"/>
    <w:rsid w:val="00AE55D1"/>
    <w:rsid w:val="00B65D3D"/>
    <w:rsid w:val="00C66A89"/>
    <w:rsid w:val="00D04F9C"/>
    <w:rsid w:val="00D76A9B"/>
    <w:rsid w:val="00DA36C0"/>
    <w:rsid w:val="00E30E5F"/>
    <w:rsid w:val="00E671FA"/>
    <w:rsid w:val="00EF763B"/>
    <w:rsid w:val="00F51365"/>
    <w:rsid w:val="00F51F37"/>
    <w:rsid w:val="00F76C68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F9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0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C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Compere</dc:creator>
  <cp:lastModifiedBy>Stephanie Lee</cp:lastModifiedBy>
  <cp:revision>3</cp:revision>
  <cp:lastPrinted>2015-06-03T14:32:00Z</cp:lastPrinted>
  <dcterms:created xsi:type="dcterms:W3CDTF">2016-01-19T16:48:00Z</dcterms:created>
  <dcterms:modified xsi:type="dcterms:W3CDTF">2016-01-19T16:50:00Z</dcterms:modified>
</cp:coreProperties>
</file>